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乡村全科助理医师考试大纲</w:t>
      </w:r>
    </w:p>
    <w:p>
      <w:pPr>
        <w:spacing w:before="12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第三部分：全科医</w:t>
      </w: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>疗</w:t>
      </w:r>
    </w:p>
    <w:tbl>
      <w:tblPr>
        <w:tblStyle w:val="9"/>
        <w:tblW w:w="8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4354"/>
        <w:gridCol w:w="2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第三部分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全科医疗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一、全科医学基本知识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1.全科医疗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（1）全科医疗的概念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（2）全科医疗的服务模式、基本特征和原则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（3）全科医疗和专科医疗的区别和联系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（4）临床预防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（5）全科医疗的常用工具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2.全科医生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（1）全科医生的概念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（2）全科医生的签约服务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（3）全科医生的诊疗思维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（4）全科医生的应诊任务与接诊技巧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二、常见症状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1.发热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2.皮疹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3.水肿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4.发绀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5.结膜充血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6.耳鸣与耳聋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7.鼻出血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8.口腔溃疡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9.牙痛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10.咽痛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11.吞咽困难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12.咳嗽与咳痰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13.咯血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14.呼吸困难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15.胸痛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16.心悸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17.恶心与呕吐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18.黄疸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19.腹痛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20.腹泻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21.便秘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22.呕血与便血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23.尿急、尿频与尿痛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24.血尿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25.阴道出血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26.腰腿痛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27.关节痛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28.头痛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29.抽搐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30.眩晕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31.晕厥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32.意识障碍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33.失眠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三、常见病与多发病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（一）呼吸系统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1.急性上呼吸道感染（包括小儿）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2.急性支气管炎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慢性阻塞性肺疾病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4.支气管哮喘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5.肺炎（包括小儿）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6.肺结核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（二）心血管系统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1.慢性心力衰竭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2.心律失常（期前收缩、心房颤动、室上速、室速）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（2）临床表现与心电图特点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（3）处理及转诊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3.原发性高血压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 冠状动脉粥样硬化性心脏病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（三）消化系统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1.胃食管反流病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2.急性胃炎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3.慢性胃炎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4.消化性溃疡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5.肝硬化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6.急性阑尾炎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7.胆石病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8.急性胆囊炎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9.急性胰腺炎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（四）泌尿与生殖系统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1.尿路感染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2.慢性肾小球肾炎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3.急性尿潴留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4.慢性肾衰竭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5.前列腺增生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6.尿路结石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7.异位妊娠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8.阴道炎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9.痛经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（五）血液、代谢、内分泌系统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1.缺铁性贫血（包括小儿）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2.血小板减少性紫癜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3.甲状腺功能亢进症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4.甲状腺功能减退症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5.糖尿病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6.血脂异常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（六）精神、神经系统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1.脑血管疾病（短暂性脑缺血发作、脑出血、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脑蛛网膜下腔出血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、梗死）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（5）转诊与康复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2.癫痫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3.精神分裂症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4.抑郁症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（七）运动系统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1.颈椎病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2.粘连性肩关节炎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3.类风湿关节炎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4.骨关节炎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（2）防治原则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（八）小儿疾病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1.先天性心脏病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2.小儿腹泻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（4）治疗原则（液体疗法）与转诊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3.小儿急性肾小球肾炎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（3）治疗原则及转诊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营养性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维生素D缺乏性佝偻病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5.新生儿黄疸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6.小儿热性惊厥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（4）急救措施及转诊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7.常见发疹性疾病（麻疹、幼儿急诊、猩红热、水痘、风疹、手足口病）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（九）传染病与性病、寄生虫病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1.病毒性肝炎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2.流行性脑脊髓膜炎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3.狂犬病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4.艾滋病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（3）预防与转诊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5.性传播疾病（梅毒、淋病、生殖器疱疹、尖锐湿疣）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（4）防治原则与转诊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6.肠道寄生虫病（蛔虫病、蛲虫病）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（十）五官、皮肤及其他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1.结膜炎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2.中耳炎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3.鼻炎与鼻窦炎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4.牙周炎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5.过敏性皮肤病（接触性皮炎、湿疹、荨麻疹）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6.真菌性皮肤病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7.浅表软组织急性化脓性感染（疖、痈、蜂窝织炎、丹毒、脓性指头炎）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8.急性乳腺炎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9.腹股沟疝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（2）治疗原则及转诊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10.痔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11.破伤风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（3）预防与转诊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（十一）常见肿瘤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1.肺癌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2.食管癌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3.胃癌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4.结、直肠癌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5.乳腺癌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6.子宫颈癌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四、合理用药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合理用药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（2）抗菌药物、激素、解热镇痛药的合理应用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（3）特殊人群用药原则与禁忌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（4）药物相互作用与配伍禁忌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（5）常见的药物不良反应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五、急诊与急救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（一）急、危、重症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1.休克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2.气胸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3.气道异物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4.心脏骤停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5.急性心肌梗死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6.高血压急症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7.糖尿病酮症酸中毒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8.低血糖症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9.癫痫持续状态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（二）常见损伤与骨折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1.颅脑损伤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2.腹部损伤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3.常见的骨折（肋骨、肱骨干、桡骨远端、股骨颈、胫骨、脊柱、骨盆）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（2）处理原则和现场急救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4.关节脱位（下颌、肩、肘、髋）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（三）其他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1.急性农药中毒（有机磷杀虫药、灭鼠药、百草枯）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（2）治疗原则与现场急救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2.急性一氧化碳中毒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3.急性酒精中毒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（2）处理原则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4.镇静催眠药中毒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5.中暑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6.窒息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7.淹溺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8.热烧伤（烫伤）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9.冻伤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10.坠落伤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11.电击伤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12.毒蛇咬伤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13.蜂蜇伤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1.病史采集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（1）发热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（2）水肿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（3）咳嗽与咳痰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（4）咯血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（5）胸痛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（6）呕血与便血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（7）腹痛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（8）腹泻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（9）黄疸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（10）尿频、尿急与尿痛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（11）血尿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（12）阴道出血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（13）头痛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（14）意识障碍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2.体格检查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（1）一般检查：全身状况、皮肤、淋巴结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（2）头颈部检查：外眼、瞳孔、对光反射、牙龈、咽部、扁桃体、甲状腺、气管、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颈部血管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（3）胸部检查：乳房、肺、心脏（含外周血管）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（4）腹部检查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（5）脊柱、四肢、关节、肛门检查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（6）神经系统检查：生理反射、脑膜刺激征、病理反射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3.操作项目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（1）基本生命支持（心肺复苏）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（2）吸氧术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（3）切开、缝合、打结、拆线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（4）开放性伤口的止血包扎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（5）换药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（6）肌内注射、静脉注射、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皮内注射（皮试）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（7）导尿术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（8）四肢骨折现场急救外固定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（9）脊柱损伤患者的搬运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（10）刷牙指导（改良Bass 刷牙法）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4.医学文书书写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（1）门诊病历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（SOAP）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七、中医辨证论治和适宜技术应用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（一）中医学基本概念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1.整体观念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2.辨证论治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3.阴阳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（二）诊法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1.望诊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（1）面色（五色主病）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（2）舌（常见舌色、舌形、舌苔）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2.闻诊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（1）听声音（咳嗽、喘、哮、呕吐、嗳气）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（2）嗅气味（口气、二便、经带）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3.问诊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主要内容及临床意义（寒热、汗、疼痛、头身、耳目、睡眠、饮食与口味、口渴与饮水、二便、情志、经带）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4.切诊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常见脉象及其临床意义（浮、沉、迟、数、滑、弦、细、虚、实）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（三）八纲辨证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1.表里辨证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2.寒热辨证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3.虚实辨证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4.阴阳辨证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(四)脏腑辨证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1.肝与胆病辨证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2.心与小肠病辨证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3.脾与胃病辨证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4.肺与大肠病辨证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5.肾与膀胱病辨证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（五）经络腧穴、刺灸法总论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1.经络腧穴总论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（1）十二经脉在四肢部的分布规律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（2）腧穴的主治特点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（3）骨度分寸定位法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2.刺法灸法总论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（1）刺法的种类、适应范围及注意事项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（2）灸法种类、艾灸法的作用及注意事项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（六）常见病、多发病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1.感冒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（2）辨证论治：风寒感冒、风热感冒、暑湿感冒证的主症、治法、常用中成药及其他适宜治疗技术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2.咳嗽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（2）辨证论治：风寒咳嗽、风热咳嗽、痰湿咳嗽、痰热咳嗽、阴虚咳嗽证的主症、治法、常用中成药及其他适宜治疗技术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3.胸痹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（2）辨证论治：气滞胸痹、血瘀胸痹、痰浊胸痹证的主症、治法及常用中成药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4.不寐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（2）辨证论治：肝火扰心、心脾两虚、心肾不交、心胆气虚证的主症、治法、常用中成药及其他适宜技术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5.中风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（2）辨证论治：中风恢复期气虚血瘀、阴虚瘀阻主症、治法、常用中成药及其适宜治疗技术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6.头痛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（2）辨证论治：风寒头痛、肝阳头痛证的主症、治法、常用中成药及其他适宜治疗技术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7.眩晕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（2）辨证论治：肝阳上亢、气血亏虚证的主症、治法、常用中成药及其他适宜治疗技术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8.胁痛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（2）辨证论治：肝郁气滞、瘀血阻络、肝络失养证的主症、治法、常用中成药及其他适宜治疗技术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9.胃痛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（2）辨证论治：寒邪客胃、肝气犯胃、食滞胃脘证的主症、治法、常用中成药及其他适宜治疗技术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10.呕吐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（2）辨证论治：外邪犯胃、肝气犯胃、食滞胃脘证的主症、治法及常用中成药及其他适宜治疗技术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11.泄泻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（2）辨证论治：食滞肠胃、寒湿内盛、湿热伤中、脾肾阳虚证的主症、治法、常用中成药及其他适宜治疗技术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12.便秘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（2）辨证论治：热秘、气虚秘的主症、治法、常用中成药及其他适宜治疗技术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13.内伤发热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（2）辨证论治：血虚发热、阴虚发热、气虚发热、阳虚发热、气郁发热、血瘀发热证的主症、治法、常用中成药及其他适宜治疗技术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14.腰痛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（2）辨证论治：寒湿腰痛、湿热腰痛、瘀血腰痛、肾虚腰痛证的主症、治法、常用中成药及其他适宜治疗技术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15.痹证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（2）辨证论治：行痹、痛痹、着痹证的主症、治法、常用中成药及其他适宜治疗技术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（2）辨证论治：热毒蕴结、暑热浸淫、阴虚内热、脾胃虚弱主症、治法及常用中成药及外治法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17.痔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（2）辨证论治：风热肠燥、湿热下注、气滞血瘀、脾虚气陷主症、治法及常用中成药及外治法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18.湿疮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（2）辨证论治：湿热蕴肤、血虚风燥证的主症、治法、常用中成药及其他适宜治疗技术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19.痛经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（2）辨证论治：气滞血瘀、寒凝血瘀证的主症、治法、常用中成药及其他适宜治疗技术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20.月经先后无定期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（2）辨证论治：肝郁证、肾虚证的主症、治法、常用中成药及其他适宜治疗技术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21.带下病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（2）辨证论治：湿热下注、肾阳虚证的主症、治法、常用中成药及其他适宜治疗技术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22.肺炎喘嗽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（2）辨证论治：风寒闭肺、风热闭肺、痰热闭肺证的主症、治法、常用中成药及其他适宜治疗技术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23.小儿泄泻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（2）辨证论治：寒湿泄泻、湿热泄泻、伤食泄泻、脾虚泄泻证的主症、治法、常用中成药及其他适宜治疗技术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24.面瘫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（1）针灸治疗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（2）针灸治疗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25.漏肩风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（2）针灸治疗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（2）推拿治疗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（七）刺灸法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刺灸法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（1）针刺注意事项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（2）灸法的种类及适应范围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（八）中成药应用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1.应用禁忌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（1）中成药与西药的配伍禁忌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（2）中成药的用药禁忌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（3）影响中成药的安全因素及控制措施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2.用法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（1）内服药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（2）外用药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3.肺系病证常用中成药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感冒清热颗粒、通宣理肺丸、银翘解毒丸、连花清瘟胶囊、双黄连合剂、板蓝根颗粒、藿香正气丸（水、胶囊）、防风通圣丸（颗粒）、橘红丸、急支糖浆、养阴清肺丸等的功用、适应证及使用注意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4.心脑系病证常用中成药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速效救心丸、复方丹参滴丸（片）、血府逐瘀丸（胶囊、口服液）、麝香保心丸、清开灵口服液、安宫牛黄丸、苏合香丸、川芎茶调丸、华佗再造丸、天王补心丹、地奥心血康胶囊、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生脉饮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、血栓通注射液、丹参注射液等的功用、适应证及使用注意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5.脾胃系病证常用中成药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补中益气丸、参苓白术丸、归脾丸、附子理中丸、香砂养胃丸、气滞胃痛颗粒、保和丸、麻仁润肠丸、复方黄连素片、四神丸等的功用、适应证及使用注意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6.肝胆系病证常用中成药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逍遥丸、茵栀黄颗粒、消炎利胆片、护肝片等的功用、适应证及使用注意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7.肾系病证常用中成药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六味地黄丸、金匮肾气丸、知柏地黄丸、杞菊地黄丸、五苓散、排石颗粒等的功用、适应证及使用注意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8.其他病证常用中成药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小活络丸、尪痹颗粒、消渴丸等的功用、适应证及使用注意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9.调经类常用中成药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乌鸡白凤丸、艾附暖宫丸、益母草膏（颗粒）、更年安片、桂枝茯苓丸等的功用、适应证及使用注意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10.止带类常用中成药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妇科千金片、花红颗粒（片）等的功用、适应证及使用注意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11.小儿肺系病证常用中成药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小儿肺咳颗粒的功用、适应证及使用注意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12.小儿脾胃系病证常用中成药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小儿化食丸、健儿消食口服液、小儿泻速停颗粒等的功用、适应证及使用注意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13.皮肤与外科常用中成药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连翘败毒丸、防风通圣丸（散）、京万红、马应龙麝香痔疮膏等的功用、适应证及使用注意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14.骨伤科常用中成药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七厘散、跌打丸、云南白药等的功用、适应证及使用注意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15.五官科常用中成药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明目地黄丸、鼻炎康片、黄氏响声丸、口腔溃疡散等的功用、适应证及使用注意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（八）中医基本技能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 .常用穴位的定位与操作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2.针刺操作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提插法、捻转法、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平补平泻法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3.艾灸操作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隔姜灸、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隔盐灸、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温和灸、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雀啄灸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4.刮痧操作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握持及运板方法、刮痧方向和顺序、刮痧力度和补泻、刮痧时间和疗程、刮痧程度、刮痧手法、注意事项、刮痧禁忌证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5.拔罐操作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留罐法、走罐法、闪罐法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6.推拿操作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推法、拿法、按法、揉法、㨰法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szCs w:val="21"/>
        </w:rPr>
      </w:pPr>
    </w:p>
    <w:p>
      <w:pPr>
        <w:jc w:val="center"/>
        <w:rPr>
          <w:rFonts w:asciiTheme="minorEastAsia" w:hAnsiTheme="minorEastAsia"/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rPr>
        <w:rFonts w:ascii="宋体" w:hAnsi="宋体" w:eastAsia="宋体" w:cs="宋体"/>
        <w:color w:val="auto"/>
        <w:sz w:val="24"/>
        <w:szCs w:val="24"/>
        <w:u w:val="none"/>
      </w:rPr>
      <w:drawing>
        <wp:inline distT="0" distB="0" distL="114300" distR="114300">
          <wp:extent cx="1800225" cy="561975"/>
          <wp:effectExtent l="0" t="0" r="9525" b="9525"/>
          <wp:docPr id="2" name="图片 1" descr="IMG_25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lang w:val="en-US" w:eastAsia="zh-CN"/>
      </w:rPr>
      <w:t xml:space="preserve">               </w:t>
    </w:r>
    <w:r>
      <w:rPr>
        <w:rFonts w:hint="eastAsia" w:ascii="微软雅黑" w:hAnsi="微软雅黑" w:eastAsia="微软雅黑" w:cs="微软雅黑"/>
        <w:sz w:val="21"/>
        <w:szCs w:val="21"/>
      </w:rPr>
      <w:t>课程咨询：400-628-6615转1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07"/>
    <w:rsid w:val="0004617A"/>
    <w:rsid w:val="00074267"/>
    <w:rsid w:val="0009285D"/>
    <w:rsid w:val="00152227"/>
    <w:rsid w:val="002C740C"/>
    <w:rsid w:val="00337EC6"/>
    <w:rsid w:val="003F6EA9"/>
    <w:rsid w:val="00417E03"/>
    <w:rsid w:val="0042421B"/>
    <w:rsid w:val="0043755C"/>
    <w:rsid w:val="00456897"/>
    <w:rsid w:val="00464DAD"/>
    <w:rsid w:val="00480615"/>
    <w:rsid w:val="0050092D"/>
    <w:rsid w:val="00573AB3"/>
    <w:rsid w:val="00574ECF"/>
    <w:rsid w:val="005B3C13"/>
    <w:rsid w:val="005E1E17"/>
    <w:rsid w:val="00685181"/>
    <w:rsid w:val="006872A1"/>
    <w:rsid w:val="006D2DB1"/>
    <w:rsid w:val="006E5407"/>
    <w:rsid w:val="0076443E"/>
    <w:rsid w:val="007F3B40"/>
    <w:rsid w:val="007F7494"/>
    <w:rsid w:val="0081350F"/>
    <w:rsid w:val="00813DEE"/>
    <w:rsid w:val="008D01B9"/>
    <w:rsid w:val="008D24C0"/>
    <w:rsid w:val="009014A8"/>
    <w:rsid w:val="00930800"/>
    <w:rsid w:val="009C7181"/>
    <w:rsid w:val="009E078E"/>
    <w:rsid w:val="00A35A18"/>
    <w:rsid w:val="00A86B89"/>
    <w:rsid w:val="00AC12F3"/>
    <w:rsid w:val="00B0469D"/>
    <w:rsid w:val="00B35D9B"/>
    <w:rsid w:val="00BF5179"/>
    <w:rsid w:val="00C9626A"/>
    <w:rsid w:val="00CB1729"/>
    <w:rsid w:val="00D803B9"/>
    <w:rsid w:val="00E04290"/>
    <w:rsid w:val="00E954FC"/>
    <w:rsid w:val="00ED4561"/>
    <w:rsid w:val="00F0697E"/>
    <w:rsid w:val="00F117AA"/>
    <w:rsid w:val="00F27FC4"/>
    <w:rsid w:val="1B430CF3"/>
    <w:rsid w:val="210635C9"/>
    <w:rsid w:val="349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Cs w:val="21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Calibri" w:hAnsi="Calibri" w:eastAsia="宋体" w:cs="宋体"/>
      <w:kern w:val="0"/>
      <w:szCs w:val="21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Cs w:val="21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ykpass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1983</Words>
  <Characters>11308</Characters>
  <Lines>94</Lines>
  <Paragraphs>26</Paragraphs>
  <TotalTime>2</TotalTime>
  <ScaleCrop>false</ScaleCrop>
  <LinksUpToDate>false</LinksUpToDate>
  <CharactersWithSpaces>13265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2016-11-24T11:58:00Z</dcterms:created>
  <dc:creator>cdel</dc:creator>
  <cp:lastModifiedBy>Administrator</cp:lastModifiedBy>
  <dcterms:modified xsi:type="dcterms:W3CDTF">2018-10-16T00:42:27Z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